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625A8D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 w:rsidRPr="007206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 w:rsidRPr="0072062C">
        <w:rPr>
          <w:rFonts w:ascii="Times New Roman" w:hAnsi="Times New Roman" w:cs="Times New Roman"/>
          <w:sz w:val="32"/>
          <w:szCs w:val="32"/>
        </w:rPr>
        <w:tab/>
      </w:r>
      <w:r w:rsidR="00396874" w:rsidRPr="0072062C">
        <w:rPr>
          <w:rFonts w:ascii="Times New Roman" w:hAnsi="Times New Roman" w:cs="Times New Roman"/>
          <w:sz w:val="32"/>
          <w:szCs w:val="32"/>
        </w:rPr>
        <w:tab/>
      </w:r>
      <w:r w:rsidR="00396874" w:rsidRPr="0072062C">
        <w:rPr>
          <w:rFonts w:ascii="Times New Roman" w:hAnsi="Times New Roman" w:cs="Times New Roman"/>
          <w:sz w:val="32"/>
          <w:szCs w:val="32"/>
        </w:rPr>
        <w:tab/>
      </w:r>
      <w:r w:rsidR="00396874" w:rsidRPr="0072062C">
        <w:rPr>
          <w:rFonts w:ascii="Times New Roman" w:hAnsi="Times New Roman" w:cs="Times New Roman"/>
          <w:sz w:val="32"/>
          <w:szCs w:val="32"/>
        </w:rPr>
        <w:tab/>
      </w:r>
      <w:r w:rsidR="00396874" w:rsidRPr="00625A8D">
        <w:rPr>
          <w:rFonts w:ascii="Arial" w:hAnsi="Arial" w:cs="Arial"/>
          <w:b/>
          <w:bCs/>
          <w:sz w:val="32"/>
          <w:szCs w:val="32"/>
        </w:rPr>
        <w:t>ПРЕСС-</w:t>
      </w:r>
      <w:r w:rsidR="008D2DDB" w:rsidRPr="00625A8D">
        <w:rPr>
          <w:rFonts w:ascii="Arial" w:hAnsi="Arial" w:cs="Arial"/>
          <w:b/>
          <w:bCs/>
          <w:sz w:val="32"/>
          <w:szCs w:val="32"/>
        </w:rPr>
        <w:t>Р</w:t>
      </w:r>
      <w:r w:rsidR="00396874" w:rsidRPr="00625A8D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Pr="0072062C" w:rsidRDefault="00396874" w:rsidP="00684EDD">
      <w:pPr>
        <w:pStyle w:val="8"/>
        <w:shd w:val="clear" w:color="auto" w:fill="auto"/>
        <w:spacing w:before="0" w:line="240" w:lineRule="auto"/>
        <w:rPr>
          <w:b/>
          <w:bCs/>
          <w:sz w:val="24"/>
          <w:szCs w:val="24"/>
        </w:rPr>
      </w:pPr>
    </w:p>
    <w:p w:rsidR="00AF4B4F" w:rsidRPr="00625A8D" w:rsidRDefault="00E23CBB" w:rsidP="00E23CBB">
      <w:pPr>
        <w:spacing w:after="0" w:line="240" w:lineRule="auto"/>
        <w:rPr>
          <w:rFonts w:ascii="Segoe UI" w:hAnsi="Segoe UI" w:cs="Segoe UI"/>
          <w:sz w:val="32"/>
          <w:szCs w:val="32"/>
        </w:rPr>
      </w:pPr>
      <w:r w:rsidRPr="00625A8D">
        <w:rPr>
          <w:rFonts w:ascii="Segoe UI" w:hAnsi="Segoe UI" w:cs="Segoe UI"/>
          <w:sz w:val="32"/>
          <w:szCs w:val="32"/>
        </w:rPr>
        <w:t>Тверской Росреестр: «</w:t>
      </w:r>
      <w:r w:rsidR="00134248" w:rsidRPr="00625A8D">
        <w:rPr>
          <w:rFonts w:ascii="Segoe UI" w:hAnsi="Segoe UI" w:cs="Segoe UI"/>
          <w:sz w:val="32"/>
          <w:szCs w:val="32"/>
        </w:rPr>
        <w:t>Вы спрашивали – мы отвечаем</w:t>
      </w:r>
      <w:r w:rsidRPr="00625A8D">
        <w:rPr>
          <w:rFonts w:ascii="Segoe UI" w:hAnsi="Segoe UI" w:cs="Segoe UI"/>
          <w:sz w:val="32"/>
          <w:szCs w:val="32"/>
        </w:rPr>
        <w:t>!»</w:t>
      </w:r>
    </w:p>
    <w:p w:rsidR="00AF4B4F" w:rsidRPr="00625A8D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AF4B4F" w:rsidRPr="00625A8D" w:rsidRDefault="00625A8D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6 мая</w:t>
      </w:r>
      <w:r w:rsidR="00AF4B4F" w:rsidRPr="00625A8D">
        <w:rPr>
          <w:rFonts w:ascii="Segoe UI" w:hAnsi="Segoe UI" w:cs="Segoe UI"/>
          <w:b/>
        </w:rPr>
        <w:t xml:space="preserve"> 2020 года</w:t>
      </w:r>
      <w:r w:rsidR="00AF4B4F" w:rsidRPr="00625A8D">
        <w:rPr>
          <w:rFonts w:ascii="Segoe UI" w:hAnsi="Segoe UI" w:cs="Segoe UI"/>
        </w:rPr>
        <w:t xml:space="preserve"> - </w:t>
      </w:r>
      <w:r w:rsidR="00AF4B4F" w:rsidRPr="00625A8D">
        <w:rPr>
          <w:rFonts w:ascii="Segoe UI" w:hAnsi="Segoe UI" w:cs="Segoe UI"/>
          <w:i/>
        </w:rPr>
        <w:t>Управление Росреестра по Тверской области продолжает публиковать ответы на вопросы, поступающие от граждан и юридических лиц в адрес Управления и касающиеся постановки объектов недвижимости на кадастровый учёт и регистрации прав на недвижимое имущество.</w:t>
      </w:r>
    </w:p>
    <w:p w:rsidR="00AF4B4F" w:rsidRPr="00625A8D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AF4B4F" w:rsidRPr="00625A8D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 xml:space="preserve">- Добрый день! </w:t>
      </w:r>
      <w:r w:rsidR="00134248" w:rsidRPr="00625A8D">
        <w:rPr>
          <w:rFonts w:ascii="Segoe UI" w:hAnsi="Segoe UI" w:cs="Segoe UI"/>
        </w:rPr>
        <w:t>Мною были поданы документы для регистрации прав собственности на квартиру. После проведения регистрации прошу предоставить два экземпляра выписки из ЕГРН, так как квартира находится в ипотеке. Прошу уточнить сроки, действительно ли по нотариально заверенной сделке сроки получения документов через МФЦ 5 дней?</w:t>
      </w:r>
    </w:p>
    <w:p w:rsidR="00AF4B4F" w:rsidRPr="00625A8D" w:rsidRDefault="00134248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 w:rsidRPr="00625A8D">
        <w:rPr>
          <w:rFonts w:ascii="Segoe UI" w:hAnsi="Segoe UI" w:cs="Segoe UI"/>
          <w:i/>
        </w:rPr>
        <w:t>Анастасия,</w:t>
      </w:r>
      <w:r w:rsidR="00AF4B4F" w:rsidRPr="00625A8D">
        <w:rPr>
          <w:rFonts w:ascii="Segoe UI" w:hAnsi="Segoe UI" w:cs="Segoe UI"/>
          <w:i/>
        </w:rPr>
        <w:t xml:space="preserve"> г. </w:t>
      </w:r>
      <w:r w:rsidRPr="00625A8D">
        <w:rPr>
          <w:rFonts w:ascii="Segoe UI" w:hAnsi="Segoe UI" w:cs="Segoe UI"/>
          <w:i/>
        </w:rPr>
        <w:t>Тверь</w:t>
      </w:r>
      <w:r w:rsidR="00AF4B4F" w:rsidRPr="00625A8D">
        <w:rPr>
          <w:rFonts w:ascii="Segoe UI" w:hAnsi="Segoe UI" w:cs="Segoe UI"/>
          <w:i/>
        </w:rPr>
        <w:t>.</w:t>
      </w:r>
    </w:p>
    <w:p w:rsidR="00AF4B4F" w:rsidRPr="00625A8D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134248" w:rsidRPr="00625A8D" w:rsidRDefault="00AF4B4F" w:rsidP="00134248">
      <w:pPr>
        <w:spacing w:line="228" w:lineRule="auto"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 xml:space="preserve">-  </w:t>
      </w:r>
      <w:r w:rsidR="00134248" w:rsidRPr="00625A8D">
        <w:rPr>
          <w:rFonts w:ascii="Segoe UI" w:hAnsi="Segoe UI" w:cs="Segoe UI"/>
        </w:rPr>
        <w:t>Государственная регистрация прав действительно осуществляется в течение пяти рабочих дней с даты при</w:t>
      </w:r>
      <w:r w:rsidR="00B62688" w:rsidRPr="00625A8D">
        <w:rPr>
          <w:rFonts w:ascii="Segoe UI" w:hAnsi="Segoe UI" w:cs="Segoe UI"/>
        </w:rPr>
        <w:t>ё</w:t>
      </w:r>
      <w:r w:rsidR="00134248" w:rsidRPr="00625A8D">
        <w:rPr>
          <w:rFonts w:ascii="Segoe UI" w:hAnsi="Segoe UI" w:cs="Segoe UI"/>
        </w:rPr>
        <w:t>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супругов.</w:t>
      </w:r>
    </w:p>
    <w:p w:rsidR="00134248" w:rsidRPr="00625A8D" w:rsidRDefault="000D137E" w:rsidP="000D13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  <w:lang w:eastAsia="ru-RU"/>
        </w:rPr>
        <w:t>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</w:t>
      </w:r>
      <w:r w:rsidR="00E86DCD" w:rsidRPr="00625A8D">
        <w:rPr>
          <w:rFonts w:ascii="Segoe UI" w:hAnsi="Segoe UI" w:cs="Segoe UI"/>
          <w:lang w:eastAsia="ru-RU"/>
        </w:rPr>
        <w:t xml:space="preserve"> (ЕГРН)</w:t>
      </w:r>
      <w:r w:rsidRPr="00625A8D">
        <w:rPr>
          <w:rFonts w:ascii="Segoe UI" w:hAnsi="Segoe UI" w:cs="Segoe UI"/>
          <w:lang w:eastAsia="ru-RU"/>
        </w:rPr>
        <w:t>, которая выда</w:t>
      </w:r>
      <w:r w:rsidR="00E52235">
        <w:rPr>
          <w:rFonts w:ascii="Segoe UI" w:hAnsi="Segoe UI" w:cs="Segoe UI"/>
          <w:lang w:eastAsia="ru-RU"/>
        </w:rPr>
        <w:t>ё</w:t>
      </w:r>
      <w:bookmarkStart w:id="0" w:name="_GoBack"/>
      <w:bookmarkEnd w:id="0"/>
      <w:r w:rsidRPr="00625A8D">
        <w:rPr>
          <w:rFonts w:ascii="Segoe UI" w:hAnsi="Segoe UI" w:cs="Segoe UI"/>
          <w:lang w:eastAsia="ru-RU"/>
        </w:rPr>
        <w:t xml:space="preserve">тся органом регистрации прав в одном экземпляре. Поскольку </w:t>
      </w:r>
      <w:r w:rsidR="00134248" w:rsidRPr="00625A8D">
        <w:rPr>
          <w:rFonts w:ascii="Segoe UI" w:hAnsi="Segoe UI" w:cs="Segoe UI"/>
        </w:rPr>
        <w:t>выписки из ЕГРН предоставляются</w:t>
      </w:r>
      <w:r w:rsidR="0072062C" w:rsidRPr="00625A8D">
        <w:rPr>
          <w:rFonts w:ascii="Segoe UI" w:hAnsi="Segoe UI" w:cs="Segoe UI"/>
        </w:rPr>
        <w:t xml:space="preserve">, в том числе, </w:t>
      </w:r>
      <w:r w:rsidR="00134248" w:rsidRPr="00625A8D">
        <w:rPr>
          <w:rFonts w:ascii="Segoe UI" w:hAnsi="Segoe UI" w:cs="Segoe UI"/>
        </w:rPr>
        <w:t>по запросам</w:t>
      </w:r>
      <w:r w:rsidR="0072062C" w:rsidRPr="00625A8D">
        <w:rPr>
          <w:rFonts w:ascii="Segoe UI" w:hAnsi="Segoe UI" w:cs="Segoe UI"/>
        </w:rPr>
        <w:t xml:space="preserve"> кредитных организаций </w:t>
      </w:r>
      <w:r w:rsidR="00134248" w:rsidRPr="00625A8D">
        <w:rPr>
          <w:rFonts w:ascii="Segoe UI" w:hAnsi="Segoe UI" w:cs="Segoe UI"/>
        </w:rPr>
        <w:t xml:space="preserve">в электронном виде, необходимость выдачи </w:t>
      </w:r>
      <w:r w:rsidR="0072062C" w:rsidRPr="00625A8D">
        <w:rPr>
          <w:rFonts w:ascii="Segoe UI" w:hAnsi="Segoe UI" w:cs="Segoe UI"/>
        </w:rPr>
        <w:t xml:space="preserve">Вам </w:t>
      </w:r>
      <w:r w:rsidR="00134248" w:rsidRPr="00625A8D">
        <w:rPr>
          <w:rFonts w:ascii="Segoe UI" w:hAnsi="Segoe UI" w:cs="Segoe UI"/>
        </w:rPr>
        <w:t>двух экземпляров выписки</w:t>
      </w:r>
      <w:r w:rsidRPr="00625A8D">
        <w:rPr>
          <w:rFonts w:ascii="Segoe UI" w:hAnsi="Segoe UI" w:cs="Segoe UI"/>
        </w:rPr>
        <w:t xml:space="preserve"> (в том числе для предоставления одного и</w:t>
      </w:r>
      <w:r w:rsidR="00E86DCD" w:rsidRPr="00625A8D">
        <w:rPr>
          <w:rFonts w:ascii="Segoe UI" w:hAnsi="Segoe UI" w:cs="Segoe UI"/>
        </w:rPr>
        <w:t>з</w:t>
      </w:r>
      <w:r w:rsidRPr="00625A8D">
        <w:rPr>
          <w:rFonts w:ascii="Segoe UI" w:hAnsi="Segoe UI" w:cs="Segoe UI"/>
        </w:rPr>
        <w:t xml:space="preserve"> них в кредитную</w:t>
      </w:r>
      <w:r w:rsidR="00134248" w:rsidRPr="00625A8D">
        <w:rPr>
          <w:rFonts w:ascii="Segoe UI" w:hAnsi="Segoe UI" w:cs="Segoe UI"/>
        </w:rPr>
        <w:t xml:space="preserve"> </w:t>
      </w:r>
      <w:r w:rsidRPr="00625A8D">
        <w:rPr>
          <w:rFonts w:ascii="Segoe UI" w:hAnsi="Segoe UI" w:cs="Segoe UI"/>
        </w:rPr>
        <w:t xml:space="preserve">организацию) </w:t>
      </w:r>
      <w:r w:rsidR="00134248" w:rsidRPr="00625A8D">
        <w:rPr>
          <w:rFonts w:ascii="Segoe UI" w:hAnsi="Segoe UI" w:cs="Segoe UI"/>
        </w:rPr>
        <w:t>отсутствует.</w:t>
      </w:r>
    </w:p>
    <w:p w:rsidR="000D137E" w:rsidRPr="00625A8D" w:rsidRDefault="000D137E" w:rsidP="000D137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lang w:eastAsia="ru-RU"/>
        </w:rPr>
      </w:pPr>
    </w:p>
    <w:p w:rsidR="00AF4B4F" w:rsidRPr="00625A8D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 xml:space="preserve">- </w:t>
      </w:r>
      <w:r w:rsidR="00B62688" w:rsidRPr="00625A8D">
        <w:rPr>
          <w:rFonts w:ascii="Segoe UI" w:hAnsi="Segoe UI" w:cs="Segoe UI"/>
        </w:rPr>
        <w:t xml:space="preserve">Я ставила на кадастровый учёт садовый дом. Он одноэтажный плюс мансарда или двухэтажный, в том числе мансарда. Крыша односкатная, не ломаная. Кадастровый инженер, сославшись на некое постановление, объяснил, что данный дом ставится на учёт как двухэтажный и без обозначения мансардного этажа. Скажите, пожалуйста, насколько это верно, и по какому постановлению или нормативному документу происходит такой учёт? Как это влияет на налогообложение дома по сравнению с мансардным вариантом. А также, если наш дом щитовой, но его записывают как деревянный, влияет ли это на налогообложение? </w:t>
      </w:r>
    </w:p>
    <w:p w:rsidR="00AF4B4F" w:rsidRPr="00625A8D" w:rsidRDefault="00B62688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 w:rsidRPr="00625A8D">
        <w:rPr>
          <w:rFonts w:ascii="Segoe UI" w:hAnsi="Segoe UI" w:cs="Segoe UI"/>
          <w:i/>
        </w:rPr>
        <w:t>Вера Викторовна, г. Москва.</w:t>
      </w:r>
    </w:p>
    <w:p w:rsidR="00AF4B4F" w:rsidRPr="00625A8D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FF16B4" w:rsidRPr="00625A8D" w:rsidRDefault="00AF4B4F" w:rsidP="00FF16B4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>-</w:t>
      </w:r>
      <w:r w:rsidR="00FF16B4" w:rsidRPr="00625A8D">
        <w:rPr>
          <w:rFonts w:ascii="Segoe UI" w:hAnsi="Segoe UI" w:cs="Segoe UI"/>
        </w:rPr>
        <w:t xml:space="preserve"> </w:t>
      </w:r>
      <w:r w:rsidR="005A2AC3" w:rsidRPr="00625A8D">
        <w:rPr>
          <w:rFonts w:ascii="Segoe UI" w:hAnsi="Segoe UI" w:cs="Segoe UI"/>
        </w:rPr>
        <w:t>О</w:t>
      </w:r>
      <w:r w:rsidR="00FF16B4" w:rsidRPr="00625A8D">
        <w:rPr>
          <w:rFonts w:ascii="Segoe UI" w:hAnsi="Segoe UI" w:cs="Segoe UI"/>
        </w:rPr>
        <w:t xml:space="preserve">пределение конкретных характеристик объекта недвижимости осуществляется кадастровым инженером при производстве кадастровых работ в соответствии с требованиями </w:t>
      </w:r>
      <w:r w:rsidR="00D37B05" w:rsidRPr="00625A8D">
        <w:rPr>
          <w:rFonts w:ascii="Segoe UI" w:hAnsi="Segoe UI" w:cs="Segoe UI"/>
        </w:rPr>
        <w:t xml:space="preserve">действующего </w:t>
      </w:r>
      <w:r w:rsidR="005A2AC3" w:rsidRPr="00625A8D">
        <w:rPr>
          <w:rFonts w:ascii="Segoe UI" w:hAnsi="Segoe UI" w:cs="Segoe UI"/>
        </w:rPr>
        <w:t>законодательства</w:t>
      </w:r>
      <w:r w:rsidR="00FF16B4" w:rsidRPr="00625A8D">
        <w:rPr>
          <w:rFonts w:ascii="Segoe UI" w:hAnsi="Segoe UI" w:cs="Segoe UI"/>
        </w:rPr>
        <w:t>.</w:t>
      </w:r>
      <w:r w:rsidR="00FF16B4" w:rsidRPr="00625A8D">
        <w:rPr>
          <w:rFonts w:ascii="Segoe UI" w:hAnsi="Segoe UI" w:cs="Segoe UI"/>
          <w:noProof/>
          <w:lang w:eastAsia="ru-RU"/>
        </w:rPr>
        <w:drawing>
          <wp:inline distT="0" distB="0" distL="0" distR="0">
            <wp:extent cx="9525" cy="857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AC3" w:rsidRPr="00625A8D" w:rsidRDefault="005A2AC3" w:rsidP="00FF16B4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FF16B4" w:rsidRPr="00625A8D" w:rsidRDefault="00FF16B4" w:rsidP="00FF16B4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lastRenderedPageBreak/>
        <w:t>Так, вопрос об описании этажей здания напрямую взаимосвязан с порядком определения площади здания, который закреплён Приказом Минэкономразвития России от 01.03.2016 № 90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помещения».</w:t>
      </w:r>
    </w:p>
    <w:p w:rsidR="00FF16B4" w:rsidRPr="00625A8D" w:rsidRDefault="00FF16B4" w:rsidP="00FF16B4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916EDD" w:rsidRPr="00625A8D" w:rsidRDefault="005A2AC3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 xml:space="preserve">По данным ЕГРН Ваш садовый дом является нежилым зданием, </w:t>
      </w:r>
      <w:r w:rsidR="00916EDD" w:rsidRPr="00625A8D">
        <w:rPr>
          <w:rFonts w:ascii="Segoe UI" w:hAnsi="Segoe UI" w:cs="Segoe UI"/>
        </w:rPr>
        <w:t>площадью 97,4 кв.</w:t>
      </w:r>
      <w:r w:rsidR="00625A8D">
        <w:rPr>
          <w:rFonts w:ascii="Segoe UI" w:hAnsi="Segoe UI" w:cs="Segoe UI"/>
        </w:rPr>
        <w:t xml:space="preserve"> </w:t>
      </w:r>
      <w:r w:rsidR="00916EDD" w:rsidRPr="00625A8D">
        <w:rPr>
          <w:rFonts w:ascii="Segoe UI" w:hAnsi="Segoe UI" w:cs="Segoe UI"/>
        </w:rPr>
        <w:t xml:space="preserve">м, </w:t>
      </w:r>
      <w:r w:rsidRPr="00625A8D">
        <w:rPr>
          <w:rFonts w:ascii="Segoe UI" w:hAnsi="Segoe UI" w:cs="Segoe UI"/>
        </w:rPr>
        <w:t xml:space="preserve">имеющим 2 этажа, материал стен - деревянные. </w:t>
      </w:r>
      <w:r w:rsidR="00916EDD" w:rsidRPr="00625A8D">
        <w:rPr>
          <w:rFonts w:ascii="Segoe UI" w:hAnsi="Segoe UI" w:cs="Segoe UI"/>
        </w:rPr>
        <w:t>Изначально данный объект недвижимости был учтён в ЕГРН с площадью 70 кв.</w:t>
      </w:r>
      <w:r w:rsidR="00625A8D">
        <w:rPr>
          <w:rFonts w:ascii="Segoe UI" w:hAnsi="Segoe UI" w:cs="Segoe UI"/>
        </w:rPr>
        <w:t xml:space="preserve"> </w:t>
      </w:r>
      <w:r w:rsidR="00916EDD" w:rsidRPr="00625A8D">
        <w:rPr>
          <w:rFonts w:ascii="Segoe UI" w:hAnsi="Segoe UI" w:cs="Segoe UI"/>
        </w:rPr>
        <w:t>м и количеством этажей — 1.</w:t>
      </w:r>
    </w:p>
    <w:p w:rsidR="00916EDD" w:rsidRPr="00625A8D" w:rsidRDefault="00916EDD" w:rsidP="005A2AC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2A7C98" w:rsidRPr="00625A8D" w:rsidRDefault="005A2AC3" w:rsidP="002A7C98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>Понятие «мансардный этаж» раскрыто действующим законодательством только в отношении жилых зданий. Так, под мансардным этажом понимается этаж в чердачном пространстве, фасад которого полностью или частично образован поверхностью (поверхностями) наклонной, ломаной или криволинейной крыши.</w:t>
      </w:r>
      <w:r w:rsidR="002A7C98" w:rsidRPr="00625A8D">
        <w:rPr>
          <w:rFonts w:ascii="Segoe UI" w:eastAsia="Times New Roman" w:hAnsi="Segoe UI" w:cs="Segoe UI"/>
          <w:color w:val="000000"/>
          <w:sz w:val="28"/>
          <w:lang w:eastAsia="ru-RU"/>
        </w:rPr>
        <w:t xml:space="preserve"> </w:t>
      </w:r>
      <w:r w:rsidR="002A7C98" w:rsidRPr="00625A8D">
        <w:rPr>
          <w:rFonts w:ascii="Segoe UI" w:eastAsia="Times New Roman" w:hAnsi="Segoe UI" w:cs="Segoe UI"/>
          <w:color w:val="000000"/>
          <w:lang w:eastAsia="ru-RU"/>
        </w:rPr>
        <w:t>В целом, м</w:t>
      </w:r>
      <w:r w:rsidR="002A7C98" w:rsidRPr="00625A8D">
        <w:rPr>
          <w:rFonts w:ascii="Segoe UI" w:hAnsi="Segoe UI" w:cs="Segoe UI"/>
        </w:rPr>
        <w:t>инимальная высота от пола до низа выступающих конструкций (несущих и вспомогательных), при которой площадь этажа включается в площадь жилого здания, должна быть более 1,8 метра.</w:t>
      </w:r>
    </w:p>
    <w:p w:rsidR="005A2AC3" w:rsidRPr="00625A8D" w:rsidRDefault="005A2AC3" w:rsidP="005A2AC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916EDD" w:rsidRPr="00625A8D" w:rsidRDefault="00B62688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 xml:space="preserve">Вопросы налогообложения не входят в компетенцию Управления. </w:t>
      </w:r>
      <w:r w:rsidR="00D37B05" w:rsidRPr="00625A8D">
        <w:rPr>
          <w:rFonts w:ascii="Segoe UI" w:hAnsi="Segoe UI" w:cs="Segoe UI"/>
        </w:rPr>
        <w:t>Вместе с тем</w:t>
      </w:r>
      <w:r w:rsidRPr="00625A8D">
        <w:rPr>
          <w:rFonts w:ascii="Segoe UI" w:hAnsi="Segoe UI" w:cs="Segoe UI"/>
        </w:rPr>
        <w:t xml:space="preserve"> сообщаем</w:t>
      </w:r>
      <w:r w:rsidR="00916EDD" w:rsidRPr="00625A8D">
        <w:rPr>
          <w:rFonts w:ascii="Segoe UI" w:hAnsi="Segoe UI" w:cs="Segoe UI"/>
        </w:rPr>
        <w:t xml:space="preserve">, что налоговая база в отношении объектов налогообложения по налогу на имущество физических лиц определяется исходя из кадастровой стоимости объектов. </w:t>
      </w:r>
    </w:p>
    <w:p w:rsidR="00916EDD" w:rsidRPr="00625A8D" w:rsidRDefault="00916ED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916EDD" w:rsidRPr="00625A8D" w:rsidRDefault="00916ED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 xml:space="preserve">Кадастровая стоимость объектов недвижимости определяется в рамках массовой государственной кадастровой оценки, проводимой в порядке, установленном главой </w:t>
      </w:r>
      <w:r w:rsidRPr="00625A8D">
        <w:rPr>
          <w:rFonts w:ascii="Segoe UI" w:hAnsi="Segoe UI" w:cs="Segoe UI"/>
          <w:lang w:val="en-US"/>
        </w:rPr>
        <w:t>III</w:t>
      </w:r>
      <w:r w:rsidR="002A7C98" w:rsidRPr="00625A8D">
        <w:rPr>
          <w:rFonts w:ascii="Segoe UI" w:hAnsi="Segoe UI" w:cs="Segoe UI"/>
        </w:rPr>
        <w:t xml:space="preserve">.1 </w:t>
      </w:r>
      <w:r w:rsidRPr="00625A8D">
        <w:rPr>
          <w:rFonts w:ascii="Segoe UI" w:hAnsi="Segoe UI" w:cs="Segoe UI"/>
        </w:rPr>
        <w:t xml:space="preserve"> Федерального закона от 29.07.1998 № 135-ФЗ «Об оценочной деятельности в Российской Федерации», Федеральным законом от 03.07.2016 № 237-ФЗ «О государственной кадастровой оценке».</w:t>
      </w:r>
      <w:r w:rsidRPr="00625A8D">
        <w:rPr>
          <w:rFonts w:ascii="Segoe UI" w:eastAsia="Times New Roman" w:hAnsi="Segoe UI" w:cs="Segoe UI"/>
          <w:color w:val="000000"/>
          <w:sz w:val="28"/>
          <w:lang w:eastAsia="ru-RU"/>
        </w:rPr>
        <w:t xml:space="preserve"> </w:t>
      </w:r>
      <w:r w:rsidRPr="00625A8D">
        <w:rPr>
          <w:rFonts w:ascii="Segoe UI" w:hAnsi="Segoe UI" w:cs="Segoe UI"/>
        </w:rPr>
        <w:t xml:space="preserve">В случае изменения площади объекта недвижимости новое значение кадастровой стоимости вычисляется исходя из нового значения площади и соответствующего удельного показателя кадастровой стоимости (стоимость 1 </w:t>
      </w:r>
      <w:r w:rsidR="002A7C98" w:rsidRPr="00625A8D">
        <w:rPr>
          <w:rFonts w:ascii="Segoe UI" w:hAnsi="Segoe UI" w:cs="Segoe UI"/>
        </w:rPr>
        <w:t xml:space="preserve">кв. </w:t>
      </w:r>
      <w:r w:rsidRPr="00625A8D">
        <w:rPr>
          <w:rFonts w:ascii="Segoe UI" w:hAnsi="Segoe UI" w:cs="Segoe UI"/>
        </w:rPr>
        <w:t>м), утверждённого в рамках государственной кадастровой оценки.</w:t>
      </w:r>
    </w:p>
    <w:p w:rsidR="00916EDD" w:rsidRPr="00625A8D" w:rsidRDefault="00916ED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916EDD" w:rsidRPr="00625A8D" w:rsidRDefault="00916ED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>Оценочная деятельность осуществляется в соответствии с федеральными стандартами оценки. При проведении оценки учитываются факторы, влияющие на стоимость объектов недвижимости, в том числе характеристики объектов недвижимости (площадь</w:t>
      </w:r>
      <w:r w:rsidR="00E23CBB" w:rsidRPr="00625A8D">
        <w:rPr>
          <w:rFonts w:ascii="Segoe UI" w:hAnsi="Segoe UI" w:cs="Segoe UI"/>
        </w:rPr>
        <w:t xml:space="preserve"> и материалы</w:t>
      </w:r>
      <w:r w:rsidR="002A7C98" w:rsidRPr="00625A8D">
        <w:rPr>
          <w:rFonts w:ascii="Segoe UI" w:hAnsi="Segoe UI" w:cs="Segoe UI"/>
        </w:rPr>
        <w:t xml:space="preserve"> наружных стен</w:t>
      </w:r>
      <w:r w:rsidR="00E23CBB" w:rsidRPr="00625A8D">
        <w:rPr>
          <w:rFonts w:ascii="Segoe UI" w:hAnsi="Segoe UI" w:cs="Segoe UI"/>
        </w:rPr>
        <w:t>)</w:t>
      </w:r>
      <w:r w:rsidRPr="00625A8D">
        <w:rPr>
          <w:rFonts w:ascii="Segoe UI" w:hAnsi="Segoe UI" w:cs="Segoe UI"/>
        </w:rPr>
        <w:t>.</w:t>
      </w:r>
    </w:p>
    <w:p w:rsidR="00E23CBB" w:rsidRPr="00625A8D" w:rsidRDefault="00E23CBB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916EDD" w:rsidRPr="00625A8D" w:rsidRDefault="00916ED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25A8D">
        <w:rPr>
          <w:rFonts w:ascii="Segoe UI" w:hAnsi="Segoe UI" w:cs="Segoe UI"/>
        </w:rPr>
        <w:t>Кадастровая стоимость может быть оспорена в установленном законом порядке, в том числе путём установления кадастровой стоимости объекта в размере рыночной (определённой оценщиком по заказу заинтересованного лица</w:t>
      </w:r>
      <w:r w:rsidR="00E23CBB" w:rsidRPr="00625A8D">
        <w:rPr>
          <w:rFonts w:ascii="Segoe UI" w:hAnsi="Segoe UI" w:cs="Segoe UI"/>
        </w:rPr>
        <w:t>)</w:t>
      </w:r>
      <w:r w:rsidRPr="00625A8D">
        <w:rPr>
          <w:rFonts w:ascii="Segoe UI" w:hAnsi="Segoe UI" w:cs="Segoe UI"/>
        </w:rPr>
        <w:t>.</w:t>
      </w:r>
    </w:p>
    <w:p w:rsidR="00396874" w:rsidRPr="0072062C" w:rsidRDefault="00CD2EB9" w:rsidP="00D8032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EB9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72062C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7597F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37E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5C86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70E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53C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5A8D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343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062C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2EB9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508C0"/>
    <w:rsid w:val="00E52235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DCD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0A97D-4558-4A08-8E9C-8768FFC1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11</cp:revision>
  <cp:lastPrinted>2020-02-06T09:48:00Z</cp:lastPrinted>
  <dcterms:created xsi:type="dcterms:W3CDTF">2020-04-27T09:45:00Z</dcterms:created>
  <dcterms:modified xsi:type="dcterms:W3CDTF">2020-05-07T06:16:00Z</dcterms:modified>
</cp:coreProperties>
</file>